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EE" w:rsidRDefault="00B23BEE" w:rsidP="00822B89">
      <w:pPr>
        <w:pStyle w:val="NormalWeb"/>
        <w:shd w:val="clear" w:color="auto" w:fill="FFFFFF"/>
        <w:spacing w:before="0" w:beforeAutospacing="0" w:after="75" w:afterAutospacing="0"/>
        <w:rPr>
          <w:rFonts w:cs="Calibri"/>
          <w:color w:val="000000"/>
          <w:sz w:val="28"/>
          <w:szCs w:val="28"/>
        </w:rPr>
      </w:pPr>
    </w:p>
    <w:p w:rsidR="00B23BEE" w:rsidRPr="00C03FEF" w:rsidRDefault="00B23BEE" w:rsidP="00CD0C98">
      <w:pPr>
        <w:spacing w:before="160"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МІНІСТЕРСТВО ОСВІТИ І НАУКИ УКРАЇНИ</w:t>
      </w:r>
    </w:p>
    <w:p w:rsidR="00B23BEE" w:rsidRPr="00C03FEF" w:rsidRDefault="00B23BEE" w:rsidP="00CD0C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ПРИВАТНИЙ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ВИЩИЙ НАВЧАЛЬНИЙ ЗАКЛАД</w:t>
      </w:r>
    </w:p>
    <w:p w:rsidR="00B23BEE" w:rsidRPr="00C03FEF" w:rsidRDefault="00B23BEE" w:rsidP="00CD0C9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«НІКОПОЛЬСЬКИЙ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ЕКОНОМІЧНИЙ УНІВЕРСИТЕТ»</w:t>
      </w:r>
    </w:p>
    <w:p w:rsidR="00B23BEE" w:rsidRPr="00C03FEF" w:rsidRDefault="00B23BEE" w:rsidP="00C03FEF">
      <w:pPr>
        <w:spacing w:before="280" w:after="0" w:line="240" w:lineRule="auto"/>
        <w:ind w:left="4380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ПОЛОЖЕННЯ</w:t>
      </w:r>
    </w:p>
    <w:p w:rsidR="00B23BEE" w:rsidRPr="00C03FEF" w:rsidRDefault="00B23BEE" w:rsidP="00C03FEF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 кафедру обліку і оподаткування</w:t>
      </w:r>
    </w:p>
    <w:p w:rsidR="00B23BEE" w:rsidRPr="00C03FEF" w:rsidRDefault="00B23BEE" w:rsidP="00C03FEF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Приватного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вищого навчального закладу </w:t>
      </w:r>
    </w:p>
    <w:p w:rsidR="00B23BEE" w:rsidRPr="00C03FEF" w:rsidRDefault="00B23BEE" w:rsidP="00C03FEF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«Нікопольський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економічний університет»</w:t>
      </w:r>
    </w:p>
    <w:p w:rsidR="00B23BEE" w:rsidRPr="00C03FEF" w:rsidRDefault="00B23BEE" w:rsidP="00C03FEF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0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Pr="00C03FEF" w:rsidRDefault="00B23BEE" w:rsidP="00C03FEF">
      <w:pPr>
        <w:spacing w:before="120"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B23BEE" w:rsidRDefault="00B23BEE" w:rsidP="00C03FEF">
      <w:pPr>
        <w:spacing w:before="120" w:after="0" w:line="240" w:lineRule="atLeast"/>
        <w:ind w:left="4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Вченою радою ПВНЗ «Нікопольський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економічний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 » </w:t>
      </w:r>
    </w:p>
    <w:p w:rsidR="00B23BEE" w:rsidRPr="00C03FEF" w:rsidRDefault="00B23BEE" w:rsidP="00C03FEF">
      <w:pPr>
        <w:spacing w:before="120" w:after="0" w:line="240" w:lineRule="atLeast"/>
        <w:ind w:left="41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30.08.2017 (протокол № 1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B23BEE" w:rsidRPr="00C03FEF" w:rsidRDefault="00B23BEE" w:rsidP="008547BE">
      <w:pPr>
        <w:spacing w:after="0" w:line="276" w:lineRule="auto"/>
        <w:ind w:left="4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Pr="00C03FEF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822B89">
      <w:pPr>
        <w:spacing w:after="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                                                    НЕУ – 2017</w:t>
      </w:r>
    </w:p>
    <w:p w:rsidR="00B23BEE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Зміст</w:t>
      </w:r>
    </w:p>
    <w:tbl>
      <w:tblPr>
        <w:tblW w:w="9667" w:type="dxa"/>
        <w:tblInd w:w="-106" w:type="dxa"/>
        <w:tblLook w:val="00A0"/>
      </w:tblPr>
      <w:tblGrid>
        <w:gridCol w:w="642"/>
        <w:gridCol w:w="8739"/>
        <w:gridCol w:w="286"/>
      </w:tblGrid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tabs>
                <w:tab w:val="left" w:pos="426"/>
              </w:tabs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Загальні положення 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tabs>
                <w:tab w:val="left" w:pos="426"/>
              </w:tabs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Основні принципи, мета, цілі та напрями діяльності кафедри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13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tabs>
                <w:tab w:val="left" w:pos="426"/>
              </w:tabs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Основні завдання кафедри за напрямами діяльності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3.1.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ind w:firstLine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Завдання кафедри з навчальної роботи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3.2.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ind w:firstLine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Завдання кафедри з науково-методичної роботи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13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3.3.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ind w:firstLine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Завдання кафедри з науково-дослідної та інноваційної роботи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3.4.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ind w:firstLine="73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Завдання кафедри з організаційної та профорієнтаційної роботи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3.5.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ind w:firstLine="7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Завдання кафедри з виховної роботи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491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3.6.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ind w:firstLine="7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Завдання кафедри з міжнародної діяльності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Структура кафедри та управління кафедрою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Права та обов’язки кафедри 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13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Відповідальність кафедри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7.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Взаємовідносини з іншими підрозділами Університету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29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8.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Документальне забезпечення діяльності кафедри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B23BEE" w:rsidRPr="00436C17" w:rsidTr="00436C17">
        <w:trPr>
          <w:trHeight w:val="61"/>
        </w:trPr>
        <w:tc>
          <w:tcPr>
            <w:tcW w:w="642" w:type="dxa"/>
          </w:tcPr>
          <w:p w:rsidR="00B23BEE" w:rsidRPr="00436C17" w:rsidRDefault="00B23BEE" w:rsidP="00C03FEF">
            <w:pPr>
              <w:spacing w:before="240"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8739" w:type="dxa"/>
          </w:tcPr>
          <w:p w:rsidR="00B23BEE" w:rsidRPr="00436C17" w:rsidRDefault="00B23BEE" w:rsidP="00C03FEF">
            <w:pPr>
              <w:spacing w:before="240" w:after="0"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436C1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Прикінцеві положення </w:t>
            </w:r>
          </w:p>
        </w:tc>
        <w:tc>
          <w:tcPr>
            <w:tcW w:w="286" w:type="dxa"/>
          </w:tcPr>
          <w:p w:rsidR="00B23BEE" w:rsidRPr="00436C17" w:rsidRDefault="00B23BEE" w:rsidP="00C03FEF">
            <w:pPr>
              <w:spacing w:before="240"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B23BEE" w:rsidRPr="00C03FEF" w:rsidRDefault="00B23BEE" w:rsidP="00C03FEF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23BEE" w:rsidRPr="00C03FEF" w:rsidRDefault="00B23BEE" w:rsidP="00C03FE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br w:type="page"/>
        <w:t>1. Загальні положення</w:t>
      </w:r>
    </w:p>
    <w:p w:rsidR="00B23BEE" w:rsidRPr="00C03FEF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before="120" w:after="0" w:line="240" w:lineRule="auto"/>
        <w:ind w:firstLine="550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1.1. Положення “Про кафедру обліку і оподаткуван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ня (далі – Положення) Приватного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вищого на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вчального закладу «Нікопольський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економічний 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ніверситет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 розроблене відповідно до Ти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пового положення  «Про кафедру ПВНЗ “Нікопольський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економічний ун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іверситет», затвердженого Вченою радою ПВНЗ «Нікопольський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економічний ун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іверситет»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(далі – університет),  і є документом, який регламентує діяльність кафедри. 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1.2. Кафедра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обліку і оподаткування (далі – К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афедра) у своїй діяльності керується Конституцією України, законодавством України, яке регулює освітню діяльність,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нормативно-правовими актами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Міністерства освіти і науки України, Статутом Університету, Положенням про організацію освітнього процесу в Університеті, Положенням про порядок проведення конкурсного відбору при заміщенні вакантних посад науково-педагогічних працівників Університету, наказами ректора Університету, ухвалами Вченої ради Університету, рішеннями ректорату Університету, вченої ради факультету, розпорядженнями декана, цим Положенням та іншими нормативно-правовими актами.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1.3. Кафедра функціонує на підставі «Положення про кафедру», яке розробляється відповідно до Типового положення.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«Положення про кафедру» схвалюється на засіданні кафедри та затверджується Вченою радою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1.4.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Кафедра є базовим структурним підрозділом Університету, що провадить освітню, методичну та наукову діяльність з галузі знань 07 «Управління та адміністрування» за спеціальністю 071 «Облік і оподаткування»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з галузі знань 0305 «Економіка і підприємництво» за спеціальністю 6.030509 «Облік і аудит»,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до складу якого входить не менше п’яти науково-педа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гогічних працівників,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і не менш як три з них мають науковий ступінь та/або вчене (почесне) звання.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Кафедра об’єднує фахівців, які здійснюють одночасно такі види діяльності: навчальну, науково-методичну, науково-дослідну діяльність у визначеній галузі науки (спеціальності), інноваційну, профорієнтаційну роботу, виховну роботу зі студентами.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1.5. За видом діяльності кафедра випускова - відповідає за підготовку здобувачів вищої освіти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,  виконання освітньо-професійної та освітньо-наукової програми, за якість викладання навчальних дисциплін освітніх програм, забезпечення програмних результатів навчання і формування фахових компетентностей випускника.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1.6. У постійному штатному складі випускової кафедри, яка відповідає за підготовку здобувачів вищої освіти першого (бакалаврського) рівня, обов’язковою є наявність щонайменше трьох осіб, які мають науковий ступінь та/або вчене звання за відповідною профілю кафедри (або спорідненою) спеціальністю.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1.7. У постійному штатному складі випускової кафедри, яка відповідає за підготовку здобувачів вищої освіти другого (магістерського) рівня, обов’язковою є наявність щонайменше трьох осіб, які мають науковий ступінь та вчене звання, з яких один доктор наук або професор за відповідною профілю кафедри (або спорідненою) спеціальністю.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1.8. У постійному штатному складі кафедри, яка відповідає за підготовку здобувачів вищої освіти третього (освітньо-наукового) рівня, обов’язковою є наявність щонайменше трьох осіб, які мають науковий ступінь та вчене звання, з яких не менше двох докторів наук з відповідної спеціальності.</w:t>
      </w:r>
    </w:p>
    <w:p w:rsidR="00B23BEE" w:rsidRPr="00C03FEF" w:rsidRDefault="00B23BEE" w:rsidP="00F45889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1.9. Кафедра відповідає також за: кадрове забезпечення якості освітнього процесу за відповідними освітніми та освітньо-науковими програмами; розроблення навчальних планів; розроблення та методичне забезпечення освітніх програм; організацію, методичне забезпечення і керівництво підготовкою дипломних (магістерських, бакалаврських) робіт; організацію, методичне забезпечення та проведення виробничої практики; за зв’язок із випускниками для вивчення досвіду практичної діяльності, організацію заходів щодо поліпшення якості підготовки фахівців; координацію роботи з прикладної професійної спрямованості викладання навчальних дисциплін за фахом; організацію роботи екзаменаційних комісій та атестацію випускників.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1.10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Кафедра створюється та ліквідується за рішенням Вченої ради Університету, яке вводиться в дію наказом ректора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У разі виробничої необхідності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 рішенням Вченої ради Університету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може здійснюватися реорганізація у формі злиття кафедр, поділу кафедри чи виокремлення з її складу нової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1.1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Кафедра в особі завідувача підпорядковується ректорові Університету,  а також безпосередньо – деканові факультету, до складу якого вона входить за штатним розписом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n75"/>
      <w:bookmarkStart w:id="1" w:name="n76"/>
      <w:bookmarkStart w:id="2" w:name="n77"/>
      <w:bookmarkStart w:id="3" w:name="n78"/>
      <w:bookmarkStart w:id="4" w:name="n79"/>
      <w:bookmarkStart w:id="5" w:name="n80"/>
      <w:bookmarkStart w:id="6" w:name="n81"/>
      <w:bookmarkStart w:id="7" w:name="n82"/>
      <w:bookmarkStart w:id="8" w:name="n83"/>
      <w:bookmarkStart w:id="9" w:name="n84"/>
      <w:bookmarkStart w:id="10" w:name="n85"/>
      <w:bookmarkStart w:id="11" w:name="n86"/>
      <w:bookmarkStart w:id="12" w:name="n87"/>
      <w:bookmarkStart w:id="13" w:name="n88"/>
      <w:bookmarkStart w:id="14" w:name="n89"/>
      <w:bookmarkStart w:id="15" w:name="n90"/>
      <w:bookmarkStart w:id="16" w:name="n91"/>
      <w:bookmarkStart w:id="17" w:name="n93"/>
      <w:bookmarkStart w:id="18" w:name="n94"/>
      <w:bookmarkStart w:id="19" w:name="n95"/>
      <w:bookmarkStart w:id="20" w:name="n96"/>
      <w:bookmarkStart w:id="21" w:name="n97"/>
      <w:bookmarkStart w:id="22" w:name="n98"/>
      <w:bookmarkStart w:id="23" w:name="n99"/>
      <w:bookmarkStart w:id="24" w:name="n100"/>
      <w:bookmarkStart w:id="25" w:name="n101"/>
      <w:bookmarkStart w:id="26" w:name="n102"/>
      <w:bookmarkStart w:id="27" w:name="n103"/>
      <w:bookmarkStart w:id="28" w:name="n104"/>
      <w:bookmarkStart w:id="29" w:name="n105"/>
      <w:bookmarkStart w:id="30" w:name="n106"/>
      <w:bookmarkStart w:id="31" w:name="n107"/>
      <w:bookmarkStart w:id="32" w:name="n10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1.12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Діяльність кафедри здійснюється на підставі щорічного плану роботи кафедри, який охоплює напрями, визначені в розділах 2 і 3 цього Положення.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Річний план роботи кафедри розробляється на основі «Стратегії розвитку Університету». План роботи кафедри на навчальний рік обговорюється і затверджується на останньому засіданні кафедри попереднього навчального року.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2. Основні принципи, мета, цілі та напрями діяльності кафедри</w:t>
      </w: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61152A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Робота кафедри ґрунтується на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принципах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: верховенства права, людино центризму, науковості, саморозвитку, гуманізму, патріотизму, демократизму, академічної доброчесності, академічної свободи, академічної цілісності, академічного наступництва; забезпечення якості освітньої діяльності, єдності навчання, виховання та розвитку, інтеграції з ринком праці, інтеграції у міжнародний освітній та науковий простір; </w:t>
      </w:r>
      <w:bookmarkStart w:id="33" w:name="n108"/>
      <w:bookmarkEnd w:id="33"/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колегіальності та гласності обговорення питань і прийняття рішень, що належать до її компетенції; персональної і колективної відповідальності.</w:t>
      </w:r>
    </w:p>
    <w:p w:rsidR="00B23BEE" w:rsidRPr="00C03FEF" w:rsidRDefault="00B23BEE" w:rsidP="0061152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Мета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кафедри: здійснення гідного внеску в розвиток українського суспільства через генерування нових наукових знань, їх поширення та підготовку на цій основі конкурентоспроможних фахівців, які здатні до самостійної професійної діяльності в умовах інформаційного суспільства та інноваційної економіки та мають гуманістичну ціннісну орієнтацію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, відповідно до Стратегії розвитку Університету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23BEE" w:rsidRPr="0097441B" w:rsidRDefault="00B23BEE" w:rsidP="0061152A">
      <w:pPr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441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Цілі</w:t>
      </w:r>
      <w:r w:rsidRPr="009744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кафедри: забезпечувати освітній процес відповідно до державної освітньої політики, що спрямована на всебічний розвиток національної системи вищої освіти, її адаптацію до соціально-орієнтованої економіки, інтеграцію у європейське і світове освітнє товариство згідно зі </w:t>
      </w:r>
      <w:r w:rsidRPr="0097441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Стратегією розвитку Університету.</w:t>
      </w:r>
      <w:r w:rsidRPr="009744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Основними </w:t>
      </w:r>
      <w:r w:rsidRPr="0097441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напрямами діяльності</w:t>
      </w:r>
      <w:r w:rsidRPr="0097441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є: навчальна робота; науково-методична робота; науково-дослідна та інноваційна діяльність; організаційна робота; профорієнтаційна діяльність; виховна робота зі студентами. </w:t>
      </w:r>
    </w:p>
    <w:p w:rsidR="00B23BEE" w:rsidRPr="00915BD0" w:rsidRDefault="00B23BEE" w:rsidP="0061152A">
      <w:pPr>
        <w:numPr>
          <w:ilvl w:val="1"/>
          <w:numId w:val="1"/>
        </w:numPr>
        <w:spacing w:after="0" w:line="240" w:lineRule="auto"/>
        <w:ind w:hanging="862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15BD0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Кафедра спрямовує свою діяльність на:</w:t>
      </w:r>
    </w:p>
    <w:p w:rsidR="00B23BEE" w:rsidRPr="00C03FEF" w:rsidRDefault="00B23BEE" w:rsidP="0061152A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сприяння утвердженню Університету як провідного національного закладу вищої освіти та формування іміджу Університету як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регіонального 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дослідницького освітнього центру;</w:t>
      </w:r>
    </w:p>
    <w:p w:rsidR="00B23BEE" w:rsidRPr="00C03FEF" w:rsidRDefault="00B23BEE" w:rsidP="0061152A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якісну реалізацію освітньо-професійних й освітньо-наукових програм, успішне виконання навчальних планів підготовки, перепідготовки та підвищення кваліфікації фахівців;</w:t>
      </w:r>
    </w:p>
    <w:p w:rsidR="00B23BEE" w:rsidRPr="00C03FEF" w:rsidRDefault="00B23BEE" w:rsidP="0061152A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 запровадження інноваційних методів наукової, методичної та педагогічної діяльності, формування узгодженої концепції втілення змісту освіти за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навчальними 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дисциплінами, які закріплені за кафедрою;</w:t>
      </w:r>
    </w:p>
    <w:p w:rsidR="00B23BEE" w:rsidRPr="00C03FEF" w:rsidRDefault="00B23BEE" w:rsidP="0061152A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усебічний розвиток творчого потенціалу на</w:t>
      </w:r>
      <w:r>
        <w:rPr>
          <w:rFonts w:ascii="Times New Roman" w:hAnsi="Times New Roman" w:cs="Times New Roman"/>
          <w:sz w:val="28"/>
          <w:szCs w:val="28"/>
          <w:lang w:val="uk-UA"/>
        </w:rPr>
        <w:t>уково-педагогічних працівників,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 аспірантів та студентів Університету та створення організаційних умов для його реалізації;</w:t>
      </w:r>
    </w:p>
    <w:p w:rsidR="00B23BEE" w:rsidRPr="00C03FEF" w:rsidRDefault="00B23BEE" w:rsidP="0097441B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2.4.5.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професійний, духовний, моральний, етичний, естетичний розвиток особистості студента, формування у нього людиноцентрованого світогляду, гуманістичних культурних цінностей, високих етичних і естетичних потреб, патріотизму та міжнаціональної і релігійної толерантності.</w:t>
      </w:r>
    </w:p>
    <w:p w:rsidR="00B23BEE" w:rsidRPr="00C03FEF" w:rsidRDefault="00B23BEE" w:rsidP="0061152A">
      <w:pPr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Кафедра забезпечує провадження освітнього процесу в Університеті, здійснення навчальної, науково-методичної, наукової, інноваційної, виховної, організаційної роботи державною мовою України.</w:t>
      </w:r>
      <w:bookmarkStart w:id="34" w:name="n827"/>
      <w:bookmarkEnd w:id="34"/>
    </w:p>
    <w:p w:rsidR="00B23BEE" w:rsidRPr="00C03FEF" w:rsidRDefault="00B23BEE" w:rsidP="00C03FE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Pr="00C03FEF" w:rsidRDefault="00B23BEE" w:rsidP="00C03FEF">
      <w:pPr>
        <w:numPr>
          <w:ilvl w:val="0"/>
          <w:numId w:val="1"/>
        </w:numPr>
        <w:tabs>
          <w:tab w:val="left" w:pos="1134"/>
          <w:tab w:val="left" w:pos="1843"/>
          <w:tab w:val="left" w:pos="2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Основні завдання кафедри за напрямами діяльності</w:t>
      </w: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B23BEE" w:rsidRPr="0061152A" w:rsidRDefault="00B23BEE" w:rsidP="0061152A">
      <w:pPr>
        <w:pStyle w:val="ListParagraph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1152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Завдання кафедри з навчальної роботи</w:t>
      </w:r>
    </w:p>
    <w:p w:rsidR="00B23BEE" w:rsidRPr="0061152A" w:rsidRDefault="00B23BEE" w:rsidP="0061152A">
      <w:pPr>
        <w:pStyle w:val="ListParagraph"/>
        <w:spacing w:after="0" w:line="240" w:lineRule="auto"/>
        <w:ind w:left="1571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3.1.1.Забезпечення якості освітнього процесу згідно зі стандартами вищої освіти та нормативними актами з організації освітнього процесу в Університеті, відповідно до принципу науковості, із дотриманням засад академічної доброчесності та академічної свободи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3.1.2. Сприяння впровадженню кращого світового досвіду забезпечення якості освіти з урахуванням вимог ринку праці до компетентностей фахівців відповідної галузі (спеціальності).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3.1.3. Організація навчальних занять на всіх формах навчання за всіма видами роботи зі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здобувачами вищої освіти,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включаючи аудиторні заняття, проведення індивідуально-консультативної роботи та контрольних заходів, з навчальних дисциплін, закріплених за кафедрою, відповідно до затверджених освітніх програм, навчальних планів і графіків підготовки фахівців.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3.1.4. Упровадження активних і пасивних, інтерактивних та інноваційних методів викладання, створення умов для розвитку творчих здібностей здобувачів вищої освіти.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Безперервний розвиток та підвищення якості освітніх технологій навчання.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3.1.5. Запровадження дистанційних та онлайнових технологій в освітній процес.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3.1.6. Залучення в межах повноважень кафедри до викладацької діяльності фахівців-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практиків із державних органів, підприємств, установ, організацій різних форм власності і вчених із провідних закладів вищої освіти та наукових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установ.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3.1.7. Удосконалення практичного складника вищої освіти; розвиток методів та засобів навчальної діяльності, спрямованих на формування практичних навичок студентів та основ професіограми фахівця відповідної галузі (спеціальності).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3.1.8. Забезпечення якісного наукового керівництва підготовкою обов’язкових індивідуальних наукових робіт студентів першого та другого рівнів вищої освіти –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курсових робіт, а також бакалаврських, магістерських дипломних робіт.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3.1.9. Організація та керівництво виробничою і переддипломною практиками здобувачів вищої освіти.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3.1.10. Контроль якості навчання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здобувачів вищої освіти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 навчальних дисциплін, які закріплені за кафедрою, аналіз результатів поточного та підсумкового контролю знань, організація та контроль самостійної роботи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здобувачів вищої освіти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3.1.11. Облік і контроль успішності та відвідування навчальних занять студентами: моніторинг ведення науково-педагогічними працівниками кафедри електронних журналів, аналіз результатів успішності та вживання заходів для підвищення якості та дисципліни навчання студентів.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3.1.12. Участь в організації проведення контролю залишкового рівня знань студентів, у тому числі ректорського контролю з навчальних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3.1.13. Участь науково-педагогічних працівників кафедри у роботі апеляційних та екзаменаційних комісій з навчальних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3.1.14. Розроблення пропозицій щодо удосконалення методів оцінювання якості освітнього процесу.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61152A" w:rsidRDefault="00B23BEE" w:rsidP="0061152A">
      <w:pPr>
        <w:pStyle w:val="ListParagraph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1152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Завдання кафедри з науково-методичної роботи</w:t>
      </w:r>
    </w:p>
    <w:p w:rsidR="00B23BEE" w:rsidRPr="0061152A" w:rsidRDefault="00B23BEE" w:rsidP="0061152A">
      <w:pPr>
        <w:pStyle w:val="ListParagraph"/>
        <w:spacing w:after="0" w:line="240" w:lineRule="auto"/>
        <w:ind w:left="1571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3.2.1. Формування та удосконалення й гармонізація навчальних планів з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галузі знань 07 «Управління та адміністрування» за спеціальністю 071 «Облік і оподаткування» (6.030509 «Облік і аудит), за спеціалізаціями «Облік, аудит та оподаткування», «Облік і аудит», «Податковий менеджмент», «Диджитал-облік», «Безпека бізнесу» та іншими спорідненими спеціалізаціями»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; удосконалення вибіркового складника навчальних планів.</w:t>
      </w:r>
    </w:p>
    <w:p w:rsidR="00B23BEE" w:rsidRPr="00C03FEF" w:rsidRDefault="00B23BEE" w:rsidP="00C03FEF">
      <w:pPr>
        <w:tabs>
          <w:tab w:val="left" w:pos="1134"/>
          <w:tab w:val="left" w:pos="1418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3.2.2. Формування освітньо-професійних програм першого (бакалаврського) та другого (магістерського) рівнів вищої освіти.</w:t>
      </w:r>
    </w:p>
    <w:p w:rsidR="00B23BEE" w:rsidRPr="00C03FEF" w:rsidRDefault="00B23BEE" w:rsidP="00C03FEF">
      <w:pPr>
        <w:tabs>
          <w:tab w:val="left" w:pos="1134"/>
          <w:tab w:val="left" w:pos="1418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3.2.3. Формування освітньо-наукової програми підготовки доктора філософії.</w:t>
      </w:r>
    </w:p>
    <w:p w:rsidR="00B23BEE" w:rsidRPr="00C03FEF" w:rsidRDefault="00B23BEE" w:rsidP="00C03FEF">
      <w:pPr>
        <w:tabs>
          <w:tab w:val="left" w:pos="1134"/>
          <w:tab w:val="left" w:pos="1418"/>
        </w:tabs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3.2.4.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Забезпечення відповідності освітніх програм стандартам вищої освіти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3.2.5. Удосконалення системи компетентностей випускників освітніх ступенів бакалавра та магістра на основі їх гармонізації з професійними стандартами роботодавців, професіограмами спеціальностей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3.2.6.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Запровадження спеціалізованих професійних сертифікаційних програм.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3.2.7. Забезпечення інтеграції освітньої та наукової діяльності через підвищення ролі дослідницької компоненти в освітніх програмах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3.2.8. Розроблення та застосування прогресивних методів, новітніх методик, інформаційних та інноваційних технологій навчання.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3.2.9.Науково-методичне супроводження освітнього процесу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3.2.9.1. Розроблення методичного забезпечення з підготовки та захисту бакалаврської, магістерської дипломної роботи. Формування і періодичне оновлення напрямів досліджень, в межах яких визначається тематика бакалаврських, магістерських дипломних робіт.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Поглиблення наукової компоненти дипломних робіт студентів на основі вільного вибору проблематики досліджень.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Запобігання плагіату в студентських наукових роботах; оприлюднення списку захищених магістерських дипломних робіт на веб-сторінці кафедри,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що розміщена на офіційному веб-сайті Університету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3.2.9.2.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Формування методичного забезпечення виробничої, педагогічної, переддипломної практики.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3.2.9.3. Розроблення методичного забезпечення підготовки курсових робіт студентів, систематичне оновлення тематики курсових робіт.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3.2.9.4.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Розроблення на основі компетентнісного підходу та систематичне оновлення робочих навчальних програм, анотацій та паспортів навчальних дисциплін, які закріплені за кафедрою, інших навчально-методичних матеріалів.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3.2.9.5. Розроблення та застосування засобів діагностики змісту і якості навчання (тестові завдання, завдання для контрольних робіт, екзаменаційні білети тощо) та систем оцінювання рівня знань.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3.2.10. Підготовка підручників, навчальних посібників, інших навчальних та навчально-методичних видань з дисциплін, які закріплені за кафедрою, у тому числі у співпраці з провідними науковими установами, закладами вищої освіти України та зарубіжних країн.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3.2.11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Формування планів підвищення кваліфікації науково-педагогічних працівників та контроль за їх виконанням.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61152A" w:rsidRDefault="00B23BEE" w:rsidP="0061152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61152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Завдання кафедри з науково-дослідної та інноваційної роботи</w:t>
      </w:r>
    </w:p>
    <w:p w:rsidR="00B23BEE" w:rsidRPr="0061152A" w:rsidRDefault="00B23BEE" w:rsidP="0061152A">
      <w:pPr>
        <w:pStyle w:val="ListParagraph"/>
        <w:spacing w:after="0" w:line="240" w:lineRule="auto"/>
        <w:ind w:left="1571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3.3.1. Проведення наукових досліджень з найважливіших теоретичних соціально-економічних, науково-технічних проблем за профілем кафедри, гуманітарних проблем, проблем педагогіки вищої школи на основі бюджетного, договірного та грантового фінансування.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3.3.2. Обговорення завершених науково-дослідних робіт, формування науково-технічних звітів.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3.3.3. Упровадження результатів наукових досліджень в освітній процес.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3.3.4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Забезпечення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кваліфікованого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наукового консультування з підготовки наукових праць здобувачів наукового рівня вищої освіти – дисертацій на здобуття другого наукового ступеня – доктора наук за профілем діяльності кафедри.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Сприяння набуттю здобувачем наукового ступеня доктора наук найвищих компетентностей у галузі розроблення і впровадження методології дослідницької роботи, проведення оригінальних досліджень, отримання наукових результатів, які забезпечують розв’язання важливої теоретичної або прикладної проблеми, мають загальнонаціональне або світове значення та опубліковані в наукових виданнях.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3.3.7. Організація навчання та контроль за навчанням аспірантів і докторантів.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3.3.8. Розгляд дисертацій, представлених до захисту, контроль за якістю їх підготовки згідно з критеріями дослідницького університету та за дотриманням термінів захисту дисертацій докторів філософії та докторів наук.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3.3.9. Організація і проведення науково-методичних і науково-методологічних семінарів на засадах плановості, систематичності, періодичності.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3.3.10. Участь в організації науково-практичних заходів Університету, інших наукових установ України та інших країн: конференцій, виставок, круглих столів, форумів, тренінгів тощо.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3.3.11. Організаційне забезпечення підготовки та видання наукових публікацій (монографій, статей у наукових журналах, доповідей та повідомлень на наукових конференціях тощо), у тому числі спільних наукових праць із провідними вченими України та представниками зарубіжних наукових шкіл.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3.3.12. Сприяння науково-педагогічним працівникам кафедри в підготовці ними оригінальних навчально-методичних та наукових праць й опублікуванні їх у вітчизняних рецензованих фахових виданнях та інших періодичних виданнях, зокрема, включених до наукометричних баз Scopus або WebofScience.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3.3.13. Рецензування рукописів монографій, підручників, навчальних посібників, словників, довідників, дисертацій, наукових статей, наукових проектів, звітів тощо.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3.3.14. Організація науково-дослідної роботи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здобувачів вищої освіти,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залучення їх до наукової та дослідницької роботи кафедри.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3.3.15. Активізація молодіжної та студентської науки завдяки залученню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здобувачів вищої освіти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до виконання дослідницьких тем і проектів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3.3.16. Керівництво науковою роботою студентів, які беруть участь у виконанні НДР кафедри, студентських наукових гуртках, наукових конференціях, семінарах та олімпіадах, безпосереднім організатором яких є кафедра.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3.4. Завдання кафедри з організаційної та профорієнтаційної роботи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3.4.1. Формування штатів науково-педагогічних працівників і навчально-допоміжного персоналу кафедри відповідно до затверджених нормативів.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3.4.2. Розподіл та затвердження педагогічного навантаження з навчальних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3.4.3. Створення умов для нерозривності процесів освітньої діяльності, навчання та науково-дослідної роботи.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3.4.4. Участь в узгодженні розкладів навчальних занять, заліків й екзаменів та контроль за змінами у розкладі навчальних занять.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3.4.5. Удосконалення системи внутрішньої комунікації між науково-педагогічними працівниками, студентами, аспірантами і докторантами.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3.4.6. Створення сприятливих умов організації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праці науково-педагогічних працівників,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які виконують дослідження на здобуття наукового ступеня доктора наук безпосередньо за профілем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3.4.7. Участь науково-педагогічних працівників кафедри у роботі експертних рад, комісій, робочих груп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Міністерства освіти і науки України,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інших органів забезпечення якості освіти.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3.4.8. Участь науково-педагогічних працівників кафедри у роботі спеціалізованих рад із захисту дисертацій доктора наук і доктора філософії, редакційній колегії факультету, редакційних колегіях фахових періодичних наукових видань.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3.4.9. Вивчення, узагальнення й поширення кращого досвіду роботи науково-педагогічних працівників кафедри, наставництво та допомога викладачам-початківцям в оволодінні педагогічною та професійною майстерністю.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3.4.10. Оприлюднення результатів діяльності кафедри на інформаційних стендах та на веб-сторінці кафедри, що розміщена на офіційному веб-сайті Університету.  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3.4.11. Співробітництво з іншими кафедрами Університету, кафедрами інших закладів вищої освіти, структурними підрозділами наукових установ України та зарубіжних країн у навчальній, науково-методичній та науково-дослідній роботі.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3.4.12. Участь у профорієнтаційній роботі з учнями, слухачами, студентами закладів освіти, вступниками: </w:t>
      </w:r>
    </w:p>
    <w:p w:rsidR="00B23BEE" w:rsidRPr="00C03FEF" w:rsidRDefault="00B23BEE" w:rsidP="00C03F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– підтримка і розвиток взаємозв’язків із загальноосвітніми закладами, закладами професійної (професійно-технічної) освіти, закладами вищої освіти (коледжами, інститутами) з метою: проведення агітаційної роз’яснювальної роботи щодо спеціальностей та спеціалізацій, за якими здійснюється підготовка фахівців на кафедрі;</w:t>
      </w:r>
    </w:p>
    <w:p w:rsidR="00B23BEE" w:rsidRPr="00C03FEF" w:rsidRDefault="00B23BEE" w:rsidP="00C03F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– організація публічних виступів за профілем діяльності кафедри для формування в абітурієнтів освітніх і професійних інтересів;</w:t>
      </w:r>
    </w:p>
    <w:p w:rsidR="00B23BEE" w:rsidRPr="00C03FEF" w:rsidRDefault="00B23BEE" w:rsidP="00C03FE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– участь у проведенні «Днів відкритих дверей», олімпіад, конференцій із залученням потенційних абітурієнтів, студентів та випускників;</w:t>
      </w:r>
    </w:p>
    <w:p w:rsidR="00B23BEE" w:rsidRPr="00C03FEF" w:rsidRDefault="00B23BEE" w:rsidP="00D779B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      -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здійснення інших заходів для молоді з метою популяризації спеціальностей (спеціалізацій) кафедри, залучення майбутніх абітурієнтів до підготовки до вступу і подальшого навчання в Університеті.</w:t>
      </w:r>
    </w:p>
    <w:p w:rsidR="00B23BEE" w:rsidRPr="00C03FEF" w:rsidRDefault="00B23BEE" w:rsidP="00C03F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3.4.13. Підтримання організаційних і творчих зв’язків із випускниками Університету та органі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заціями, які вони представляють.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3.4.14. Провадження іншої, не забороненої законодавством України діяльності, спрямованої на виконання функцій кафедри та досягнення цілей діяльності Університету.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3.5. Завдання кафедри з виховної роботи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3.5.1. Виховання високорозвиненої особистості в дусі патріотизму, поваги до Конституції України, сповідування ідей гуманізму, людиноцентризму, пріоритету морально-етичних цивілізаційних цінностей.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3.5.2. Формування в усіх учасників освітнього процесу поваги до правил академічного поводження та Етичного кодексу Університету. </w:t>
      </w:r>
    </w:p>
    <w:p w:rsidR="00B23BEE" w:rsidRPr="00C03FEF" w:rsidRDefault="00B23BEE" w:rsidP="00C03FEF">
      <w:pPr>
        <w:shd w:val="clear" w:color="auto" w:fill="FFFFFF"/>
        <w:spacing w:after="0" w:line="240" w:lineRule="auto"/>
        <w:ind w:firstLine="346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3.5.3. Забезпечення дотримання всіма учасниками освітнього процесу та наукової діяльності принципів академічної доброчесності. 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3.5.4. Участь у підвищенні духовного та культурно-освітнього рівня студентської молоді, створення сприятливих умов для реалізації студентством положень Кодексу честі студента Університету. Формування у студентів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поваги до культурних цінностей у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країнського народу, його історико-культурного надбання і традицій, формування усвідомленої потреби в дотриманні </w:t>
      </w:r>
      <w:hyperlink r:id="rId5" w:tgtFrame="_blank" w:history="1">
        <w:r w:rsidRPr="00C03FEF">
          <w:rPr>
            <w:rFonts w:ascii="Times New Roman" w:hAnsi="Times New Roman" w:cs="Times New Roman"/>
            <w:color w:val="000000"/>
            <w:sz w:val="28"/>
            <w:szCs w:val="28"/>
            <w:lang w:val="uk-UA" w:eastAsia="ru-RU"/>
          </w:rPr>
          <w:t>Конституції</w:t>
        </w:r>
      </w:hyperlink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законів України, нетерпимості до їх порушення; формування поваги до прав і свобод людини, нетерпимості до приниження її честі та гідності, фізичного або психічного насильства, до дискримінації за будь-якими ознаками; формування громадянської культури та культури демократії; формування культури здорового способу життя, екологічної культури і дбайливого ставлення до довкілля.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3.5.5. Реалізація заходів щодо дотримання студентами вимог законодавства України, дбайливого ставлення до майна Університету, поводження відповідно до принципу академічної доброчесності в Університеті та свідомого дотримання морально-етичних норм поведінки поза його межами.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3.5.6. Виконання науково-педагогічними працівниками кафедри обов’язків  керівників (кураторів) академічних груп.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3.5.7.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та реалізація комплексу заходів, спрямованих на формування внутрішнього позитивного іміджу кафедри й Університету, удосконалення корпоративної культури Університету.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3.5.8.  Розроблення та реалізація комплексу заходів, спрямованих на формування привабливого зовнішнього іміджу кафедр</w:t>
      </w:r>
      <w:r>
        <w:rPr>
          <w:rFonts w:ascii="Times New Roman" w:hAnsi="Times New Roman" w:cs="Times New Roman"/>
          <w:sz w:val="28"/>
          <w:szCs w:val="28"/>
          <w:lang w:val="uk-UA"/>
        </w:rPr>
        <w:t>и й Університету відповідно до п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рограми іміджевої політики Університету.</w:t>
      </w:r>
    </w:p>
    <w:p w:rsidR="00B23BEE" w:rsidRPr="00C03FEF" w:rsidRDefault="00B23BEE" w:rsidP="00C03FEF">
      <w:pPr>
        <w:tabs>
          <w:tab w:val="left" w:pos="993"/>
        </w:tabs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ru-RU"/>
        </w:rPr>
        <w:t>3.6. Завдання кафедри з міжнародної діяльності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3.6.1. Вивчення міжнародного досвіду підготовки фахівців за профілем кафедри та гармонійне використання кращих досягнень в організації освітнього процесу в Університеті.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3.6.2. Презентація діяльності та досягнень на міжнародному рівні, зокрема за допомогою веб-сторінки кафедри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що розміщена на офіційному веб-сайті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3.6.3. Організація обміну науково-педагогічними працівниками зі спорідненими кафедрами університетів-партнерів згідно з договорами про співробітництво.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3.6.4. Участь у виконанні міжнародних освітніх проектів, програм.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3.6.5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Організація та участь в межах виділених Університетом коштів у міжнародних науково-практичних заходах: конференціях, семінарах, виставках.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3.6.7. Сприяння участі науково-педагогічних працівників кафедри у: навчанні, стажуванні в закладі вищої освіти, науковій установі в країні, яка входить до Організації економічного співробітництва та розвитку та/або Європейського Союзу; реалізації проектів, які фінансуються цими країнами.</w:t>
      </w: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4. Структура кафедри та управління кафедрою</w:t>
      </w:r>
    </w:p>
    <w:p w:rsidR="00B23BEE" w:rsidRPr="00436C17" w:rsidRDefault="00B23BEE" w:rsidP="00D62960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36C17">
        <w:rPr>
          <w:rFonts w:ascii="Times New Roman" w:hAnsi="Times New Roman" w:cs="Times New Roman"/>
          <w:sz w:val="28"/>
          <w:szCs w:val="28"/>
          <w:lang w:val="uk-UA" w:eastAsia="ru-RU"/>
        </w:rPr>
        <w:t>4.1. Структура, кількісний та якісний склад кафедри визначаються характером її спеціалізації, кількістю та змістом навчальних дисциплін, які закріплені за кафедрою, обсягом навчального навантаження, складністю та обсягом науково-дослідної роботи, іншими чинниками.</w:t>
      </w:r>
    </w:p>
    <w:p w:rsidR="00B23BEE" w:rsidRPr="00436C17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36C17">
        <w:rPr>
          <w:rFonts w:ascii="Times New Roman" w:hAnsi="Times New Roman" w:cs="Times New Roman"/>
          <w:sz w:val="28"/>
          <w:szCs w:val="28"/>
          <w:lang w:val="uk-UA" w:eastAsia="ru-RU"/>
        </w:rPr>
        <w:t>4.2. Штатний розпис науково-педагогічних працівників кафедри та структура кафедри затверджуються наказом ректора Університету на кожний навчальний рік згідно із затвердженим вченою радою Університету навчальним навантаженням, відповідно до кількості студентів Університету.</w:t>
      </w:r>
    </w:p>
    <w:p w:rsidR="00B23BEE" w:rsidRPr="00436C17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436C17">
        <w:rPr>
          <w:rFonts w:ascii="Times New Roman" w:hAnsi="Times New Roman" w:cs="Times New Roman"/>
          <w:sz w:val="28"/>
          <w:szCs w:val="28"/>
          <w:lang w:val="uk-UA" w:eastAsia="ru-RU"/>
        </w:rPr>
        <w:t>4.3. Права та обов’язки науково-педагогічних та інших працівників кафедри визначаються Статутом Університету, трудовим договором (контрактом) та відповідними посадовими інструкціями.</w:t>
      </w:r>
    </w:p>
    <w:p w:rsidR="00B23BEE" w:rsidRPr="00C03FEF" w:rsidRDefault="00B23BEE" w:rsidP="00C03FEF">
      <w:pPr>
        <w:spacing w:after="0" w:line="240" w:lineRule="auto"/>
        <w:ind w:firstLine="70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Управління кафедрою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здійснює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завідувач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кафедри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, який має відповідно галузі знань за профілем кафедри вчене звання та науковий ступінь. </w:t>
      </w:r>
    </w:p>
    <w:p w:rsidR="00B23BEE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.1. Завідувач кафедри обирається на посаду за конкурсом Вченою радою Університету відповідно до Положення «Про порядок проведення конкурсного відбору при заміщенні вакантних посад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.2. Завідувач кафедри у своїй діяльності керується чинним законодавством України, Статутом та іншими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нормативними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актами Університету, наказами ректора Університету, рішеннями Вченої ради Університету, дорученнями ректора,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декана факультету відповідно до їхньої компетенції. 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У своїй роботі завідувач кафедри керується також посадовою інструкцією, затвердженою в установленому порядку.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Завідувач кафедри підпорядковується безпосередньо декану факультету, до складу якого кафедра входить за штатним розписом Університету, а також координує свою діяльність з деканом того факультету,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 яким кафедра співпрацює у навчальному процесі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4.4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>.3. Розпорядження завідувача кафедри щодо діяльності кафедри є обов’язковими для виконання всіма працівниками кафедри і можуть бути скасовані вищим керівництвом за умови, якщо вони суперечать законодавству України, Статуту або іншим нормативним актам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4.4.4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На період відсутності завідувача кафедри (відпустка, хвороба, відрядження) обов’язки завідувача виконує особа, призначена наказом ректора Університету.</w:t>
      </w:r>
    </w:p>
    <w:p w:rsidR="00B23BEE" w:rsidRPr="00C03FEF" w:rsidRDefault="00B23BEE" w:rsidP="00C03FEF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4.4.5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Завідувач кафедри забезпечує організацію освітнього процесу, виконання навчальних планів і програм навчальних дисциплін, здійснює контроль за якістю викладання навчальних дисциплін, навчально-методичною та науковою діяльністю викладачів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, своєчасний і обґрунтований розподіл педагогічного навантаження між науково-педагогічними працівниками кафедри.</w:t>
      </w:r>
    </w:p>
    <w:p w:rsidR="00B23BEE" w:rsidRPr="00C03FEF" w:rsidRDefault="00B23BEE" w:rsidP="00C03FEF">
      <w:pPr>
        <w:spacing w:after="0" w:line="240" w:lineRule="auto"/>
        <w:ind w:firstLine="5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4.4.6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Завідувач кафедри здійснює безпосереднє керівництво колективом кафедри щодо організації та вдосконалення навчальної, науково-методичної, науково-дослідної, виховної, організаційної та профорієнтаційної роботи; здійснення наукових досліджень за профілем кафедри, підготовки і підвищення кваліфікації науково-педагогічних працівників, а також керівництво господарськими, комерційними та іншими видами діяльності, що належать до його компетенції;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проводить роботу з дотриманням вимог Антикорупційної програми Університету та роз’яснює необхідність її дотримання підлеглим працівникам та здобувачам вищої освіти.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З питань діяльності кафедри завідувач має право звертатись до 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ректора,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керівників структурних підрозділів Університету в межах їх компетенції.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4.4.8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Завідувач кафедри бере участь у роботі органів управління Університетом, де обговорюються і вирішуються питання діяльності кафедри.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4.4.9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 Завідувач кафедри несе особисту відповідальність за діяльність кафедри за всіма напрямами.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4.5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До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штатного складу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кафедри можуть входити: завідувач кафедри, професори, професори-консультанти, доценти, старші викладачі, викладачі, асистенти, які входять до структури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4.6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З метою належного кадрового забезпечення якості освітнього процесу на посади науково-педагогічних працівників обираються за конкурсом особи, які мають наукові ступені та/або вчені звання, а також випускники аспірантури й докторантури та особи, які мають відповідний ступінь вищої освіти.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Порядок обрання на посади науково-педагогічних працівників та укладання з ними трудових договорів (контрактів) визначається Положенням «Про порядок проведення конкурсного відбору при заміщенні вакантних посад на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уково-педагогічних працівників ПВНЗ «Нікополь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ський економічний університет».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Посадові обов’язки науково-педагогічних працівників кафедри визначаються посадовими інструкціями, які складаються на кожну посаду працівника кафедри та затверджуються в установленому порядку.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Колективним органом управління кафедрою є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засідання кафедри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.1. Чергові засідання кафедри проводяться відповідно до річного плану роботи не менше одного разу на місяць.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 разі виробничої потреби завідувач кафедри має право призначати позапланові засідання кафедри.</w:t>
      </w:r>
      <w:r w:rsidRPr="00C03FEF">
        <w:rPr>
          <w:rFonts w:ascii="Times New Roman" w:hAnsi="Times New Roman" w:cs="Times New Roman"/>
          <w:sz w:val="28"/>
          <w:szCs w:val="28"/>
          <w:lang w:val="uk-UA"/>
        </w:rPr>
        <w:t xml:space="preserve"> Позапланове засідання кафедри також може бути скликане з ініціативи 1/3 складу науково-педагогічних працівників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Оголошення про засідання кафедри розміщується на веб-сторінці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кафедри,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що розміщена на офіційному веб-сайті Університету,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та на дошці оголошень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.2. Головою засідання кафедри є її завідувач, а за його відсутності – науково-педагогічний працівник, який виконує обов’язки заступника завідувача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Секретарем засідання кафедри є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лаборант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кафедри або особа з числа науково-педагогічних працівників.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.3. Присутність на засіданні кафедри є обов’язковою для всіх науково-педагогічних працівників кафедри, за винятком відсутності з поважних причин (відпустка, хвороба, відрядження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тощо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.).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На засідання кафедри можуть бути запрошені представники адміністрації Університету, факультету, працівники структурних підрозділів Університету, науково-педагогічні працівники інших кафедр Університету та інших закладів вищої освіти, працівники інших організацій, підприємств, установ, аспіранти, студенти, які опановують навчальні дисципліни, що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Реєстрація науково-педагогічних працівників та інших осіб, які присутні на засіданні кафедри, здійснюється секретарем засідання під підпис.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.4.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За виробничої потреби та доцільності може проводитися спільне засідання кількох кафедр.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.5. Кафедра правомочна приймати рішення, якщо на її засіданні присутні не менше 2/3 складу її науково-педагогічних працівників, які працюють на постійній основі.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Рішення кафедри приймаються, як правило, прямим відкритим голосуванням, крім випадків, коли законодавством та/або нормативними актами Університету передбачено обов’язкове таємне голосування. За рішенням кафедри окремі питання з порядку денного засідання можуть вирішуватися шляхом таємного голосування.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Рішення кафедри вважається прийнятим, якщо за нього проголосувало більше 50 відсотків присутніх на засіданні науково-педагогічних працівників кафедри.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/>
        </w:rPr>
        <w:t>Науково-педагогічні працівники, які працюють на кафедрі за сумісництвом або на умовах погодинної оплати праці, мають право дорадчого голосу.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.6. До компетенції засідання кафедри належить, зокрема, плановий та позаплановий розгляд питань про: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рекомендацію кандидатури на посаду завідувача кафедри;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рекомендацію кандидатур на посади науково-педагогічних працівників кафедри (професора, доцента, старшого викладача, викладача, асистента);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рекомендацію кандидатур науково-педагогічних працівників у виборні органи Університету, факультету;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рекомендацію для присвоєння науково-педагогічним працівникам кафедри вчених звань;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підготовку науково-педагогічних кадрів вищої кваліфікації та надання рекомендацій кандидатам для вступу до аспірантури;</w:t>
      </w:r>
    </w:p>
    <w:p w:rsidR="00B23BEE" w:rsidRPr="00C03FEF" w:rsidRDefault="00B23BEE" w:rsidP="00C03FE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пропозиції щодо плану дослідницької роботи та/або інформації про обсяг наукової роботи, необхідної для підготовки дисертації на здобуття наукового ступеня доктора наук, і надання за результатами розгляду рекомендації кандидатам для вступу до докторантури;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заслуховування, обговорення, прийняття рішень про рекомендацію до захисту і подання до спеціалізованої вченої ради висновків щодо наукових праць на здобуття наукового ступеня за профілем кафедри;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затвердження розподілу навчальної, науково-методичної, наукової, виховної, організаційної та інших видів робіт між науково-педагогічними працівниками кафедри;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затвердження річних і семестрових планів роботи та звітів про діяльність кафедри;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науково-методичну та наукову діяльність кафедри та окремих науково-педагогічних працівників;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підготовку та рекомендацію до видання навчально-методичної літератури за профілем кафедри;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рекомендацію до публікації наукових праць за профілем кафедри;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затвердження робочих навчальних програм та інших навчально-методичних матеріалів з дисциплін, які закріплені за кафедрою;</w:t>
      </w:r>
    </w:p>
    <w:p w:rsidR="00B23BEE" w:rsidRPr="00C03FEF" w:rsidRDefault="00B23BEE" w:rsidP="00C03FEF">
      <w:pPr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заслуховування звітів про виконання індивідуальних планів викладачів кафедри;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заслуховування звітів докторантів та аспірантів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4.7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.7. Засідання кафедри оформляється письмовим протоколом, який має реально відображати конструктивність обговорень, конкретність прийнятих рішень, а також їх реалізацію.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Протокол підписують голова та секретар засідання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4.8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. Кафедра звітує про свою діяльність перед ректором Університету, Вченою радою Університету, Науково-методичною радою Університету, навчально-методичним відділом відповідно до напрямів їх діяльності, вченою радою факультету, а також перед Науково-дослідним інститутом економічного розвитку.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5. Права та обов’язки кафедри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5.1. Кафедра у своїй діяльності керується законодавством України про освіту, Статутом Університету, Правилами внутрішнього розпорядку, Положенням про організацію освітнього процесу, іншими нормативними актами Університету, цим Положенням та «Типовим положенням про кафедру».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5.2.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Права кафедри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5.2.1. Подавати до відділу організаційного забезпечення навчального процесу пропозиції щодо: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розподілу годин на лекційні, семінарські (практичні, лабораторні), індивідуальні заняття, самостійну роботу здобувачів вищої освіти та пропозиції щодо формування розкладу занять – за два місяці до початку наступного семестру, керуючись робочими навчальними програмами дисциплін;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– розкладу аудиторних занять з навчальних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5.2.2.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Виносити на розгляд Вченої ради Університету, ректора Університету, вченої ради факультету, Науково-методичної ради Університету, науково-методичної ради факультету пропозиції щодо удосконалення навчальних планів освітніх програм і програм навчально-виховного і науково-дослідного процесів.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5.2.3. Брати участь у роботі всіх підрозділів та органів управління Університету, де обговорюють й вирішують питання діяльності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5.2.4.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Клопотати перед адміністрацією Університету про сприяння реалізації програми інноваційного розвитку кафедри, модернізацію навчального та навчально-лабораторного обладнання, оснащення службових приміщень, аудиторій, лабораторій кафедри сучасними технічними засобами навчання, комп’ютерною технікою та програмним забезпеченням тощо.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5.2.5. Подавати згідно з чинними нормативними актами, зокрема, Статутом Університету, Правилами внутрішнього розпорядку та Колективним договором, клопотання щодо заохочення науково-педагогічних працівників, студентів чи працівників з числа навчально-допоміжного персоналу кафедри, або застосування заходів дисциплінарного впливу, а також застосування інших заходів, передбачених чинним законодавством та Правилами внутрішнього розпорядку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5.2.6. Вимагати від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здобувачів вищої освіти,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науково-педагогічних працівників і навчально-допоміжного персоналу виконання Правил внутрішнього розпорядку Університету, вимог Положення про організацію освітнього процесу, посадових інструкцій, умов трудового договору (контракту), цього Положення, «Типового положення про кафедру»; посадових інструкцій (для працівників кафедри).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5.2.7 Мати у своєму розпорядженні службові приміщення з відповідним матеріально-технічним забезпеченням з метою успішного виконання покладених на неї завдань і функцій.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5.2.8. Представляти інтереси Університету (в межах наданих повноважень) в державних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органах, наукових установах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та інших організаціях в Україні та в зарубіжних країнах, в міжнародних організаціях, на міжнародних науково-практичних заходах (конференціях, симпозіумах тощо).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5.3. </w:t>
      </w:r>
      <w:r w:rsidRPr="00C03FE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Обов’язки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C03FEF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кафедри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:  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5.3.1. Дотримуватися у своїй діяльності законодавства про освіту, Статуту Університету, інших нормативних документів Університету, Етичного кодексу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5.3.2. Дотримуватися у своїй діяльності принципів: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верховенства права, людиноцентризму,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науковості,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патріотизму, демократизму,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академічної доброчесності,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цілісності, забезпечення якості освітньої діяльності, персональної і колективної відповідальності.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5.3.4. Дотримуватися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правил академічного наступництва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, розвивати і примножувати академічні традиції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5.3.5. Здійснювати навчальну, науково-методичну, науково-дослідну, виховну, організаційну та іншу роботу на високому професійному рівні.</w:t>
      </w:r>
    </w:p>
    <w:p w:rsidR="00B23BEE" w:rsidRPr="00C03FEF" w:rsidRDefault="00B23BEE" w:rsidP="00C03FEF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6. Відповідальність кафедри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6.1. Відповідальність кафедри реалізується через відповідальність працівників кафедри: завідувача кафедри, науково-педагогічних працівників, які виконують обов’язки заступника завідувача кафедри, науково-педагогічних працівників та навчально-допоміжного персоналу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Відповідальність кожного працівника кафедри залежить від покладених на нього посадових обов’язків, має індивідуальний характер і визначається законодавством України, Статутом Університету, посадовою інструкцією, Правилами внутрішнього розпорядку та іншими нормативними актами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6.2.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Завідувач кафедри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(науково-педагогічний працівник, який виконує обов’язки заступника завідувача кафедри) несе персональну відповідальність за: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6.2.1. Роботу кафедри в цілому.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6.2.2. Комплектування і підготовку науково-педагогічних кадрів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6.2.3. Розподіл педагогічного навантаження з навчальних дисциплін, які закріплені за кафедрою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, між науково-педагогічними працівниками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6.2.4. Стан навчальної, науково-методичної, науково-дослідної і виховної роботи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6.2.5.Якість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викладання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навчальних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6.2.6. Упровадження і використання науково-педагогічними працівниками кафедри інноваційних технологій на лекційних, семінарських (практичних, лабораторних), індивідуально-консультативних заняттях.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6.2.7. Оцінювання поточної роботи здобувачів вищої освіти згідно з вимогами нормативних актів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6.2.8. Ведення науково-педагогічними працівниками кафедри електронних журналів обліку навчальної роботи студентів академічної групи відповідно до нормативно-правових та організаційно-методичних документів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6.2.9. Своєчасне відображення науково-педагогічними працівниками кафедри результатів оцінювання знань студентів в електронних журналах обліку навчальної роботи студентів академічної групи.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6.2.10.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Стан трудової та виконавчої дисципліни працівників кафедри.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Дотримання порядку в закріплених за кафедрою службових приміщеннях.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 </w:t>
      </w: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Науково-педагогічні працівники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кафедри несуть відповідальність за: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6.3.1. Дотримання законодавства про працю, умов контракту, укладеного з Університетом, посадової інструкції працівника, Правил внутрішнього розпорядку Університету, Положення про організацію освітнього процесу в Університеті, інших нормативних актів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6.3.2.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Дотримання в освітній діяльності та поза її межами вимог Етичного кодексу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6.3.3. Дотримання індивідуального плану роботи викладача.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6.3.4. Якість викладання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навчальних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6.3.5. Оцінювання поточної роботи студентів згідно з нормативними актами  Університету та вимогами академічної доброчесності.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6.3.6. Ведення електронних журналів обліку навчальної роботи студентів відповідно до вимог нормативних актів та організаційно-методичних документів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6.3.7. Своєчасне та достовірне відображення результатів оцінювання знань студентів в електронних журналах обліку навчальної роботи студентів академічної групи відповідно до успішності студентів.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6.3.8. Дотримання студентами дисципліни навчання під час занять в аудиторіях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6.3.9. Виконання розпоряджень завідувача кафедри, декана факультету, рішень вченої ради факультету, рішень Вченої ради Університету, наказів та розпоряджень ректора Університету, рішень ректорату, вимог нормативних документів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6.3.10. Зміцнення позитивного іміджу викладача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7. Взаємовідносини з іншими підрозділами Університету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7.1. У своїй діяльності кафедра співпрацює: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7.1.1. З ректоратом Університету, Вченою радою Університету, Науково-методичною радою, вченою радою факультету та працівниками деканату факультету – з питань організації та планування освітнього процесу, науково-методичної та науково-дослідної роботи, звітності про стан, підсумки та якість навчальної, науково-методичної та наукової діяльності.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7.1.2. З відділом організаційного забезпечення навчального процесу, відділом документарного забезпечення навчального процесу, обліково-аналітичним відділом – з питань педагогічного навантаження науково-педагогічних працівників; затвердження тем дипломних робіт та призначення наукових керівників дипломних робіт, складу екзаменаційних комісій, організації та підведення підсумків практики студентів і стажування науково-педагогічних працівників.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7.1.3. З навчально-методичним відділом – з питань удосконалення змісту освіти та організації освітнього процесу, з питань виконання наказів, розпоряджень </w:t>
      </w:r>
      <w:r w:rsidRPr="00C03FE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Міністерства освіти і науки України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та ректора Університету, рішень Вченої ради Університету та Науково-методичної ради Університету; з питань підвищення кваліфікації науково-педагогічних працівників; з питань впровадження в освітній процес активних форм та методів навчання; своєчасної підготовки та видання навчальної та навчально-методичної літератури, розроблення належного навчально-методичного забезпечення з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7.1.4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. З бібліотекою – з питань забезпечення освітнього процесу необхідною науковою, навчальною та навчально-методичною літературою.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7.1.6. Зі Студентською академічною радою – з питань обміну інформацією щодо вдосконалення організації освітнього процесу, якості викладання дисциплін, контролю дисципліни навчання студентів та з інших питань організації освітнього процесу в межах повноважень Студентської академічної ради.</w:t>
      </w:r>
    </w:p>
    <w:p w:rsidR="00B23BEE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7.1.7. З іншими загально університетськими центрами, відділами, відокремленими підрозділами – з питань організації та належного забезпечення діяльності кафедри за відповідними напрямами.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23BEE" w:rsidRPr="00C03FEF" w:rsidRDefault="00B23BEE" w:rsidP="00C03FEF">
      <w:pPr>
        <w:tabs>
          <w:tab w:val="left" w:pos="4145"/>
        </w:tabs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  <w:t>8. Документальне забезпечення діяльності кафедри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8.1. Кафедра зобов’язана розробляти та зберігати у своїх робочих приміщеннях документацію, яка відображає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зміст і організацію освітнього процесу, стан науково-методичної, науково-дослідної, виховної, організаційної та іншої діяльності науково-педагогічних працівників.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8.2. </w:t>
      </w:r>
      <w:r w:rsidRPr="00C03FEF">
        <w:rPr>
          <w:rFonts w:ascii="Times New Roman" w:hAnsi="Times New Roman" w:cs="Times New Roman"/>
          <w:sz w:val="28"/>
          <w:szCs w:val="28"/>
          <w:lang w:val="uk-UA" w:eastAsia="ru-RU"/>
        </w:rPr>
        <w:t>В організації документального забезпечення своєї діяльності кафедра гарантує дотримання принципів заощадливого витрачання матеріальних ресурсів Університету та сприяння розвитку електронних засобів комунікації та накопичення і збереження інформації.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8.3. Обов’язкове організаційне та навчально-методичне забезпечення </w:t>
      </w:r>
      <w:r w:rsidRPr="00C03FE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діяльності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кафедри включає: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8.3.1. План роботи кафедри на поточний навчальний рік.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8.3.2. Протоколи засідань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8.3.3. Протоколи науково-методичних семінарів (секцій) кафедри.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8.3.4. Матеріали роботи науково-методичних семінарів (секцій), які діють на кафедрі.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8.3.5. Індивідуальні плани роботи викладачів.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8.3.6. Розподіл педагогічного навантаження на поточний навчальний рік.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8.3.7. План підвищення кваліфікації науково-педагогічних працівників.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8.3.8. Індивідуальні плани стажування науково-педагогічних працівників та копії сертифікатів про підвищення кваліфікації за останні 5 років.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8.3.9. Журнал впровадження результатів підвищення кваліфікації в освітній процес.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8.3.10. Програми та інші методичні матеріали з організації і проведення педагогічної, виробничої та переддипломної практики.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8.3.11. Список постійних баз практики в актуальному стані із зазначенням контактних даних та кількості місць  за договором: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8.3.12. Методичні рекомендації з підготовки і захисту магістерських (бакалаврських) дипломних робіт.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8.3.13. Робочі навчальні програми з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8.3.14. Паспорти навчальних дисциплін, які закріплені за кафедрою, на поточний навчальний рік.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8.3.15.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Методичні матеріали щодо змісту і організації самостійної роботи студентів, поточного і підсумкового контролю їх знань з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8.3.16. </w:t>
      </w:r>
      <w:r w:rsidRPr="00C03FE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Комплекси навчально-методичних матеріалів до освітньо-професійної програми магістерського рівня навчання.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8.3.17. Навчально-методичні матеріали до вивчення дисциплін освітньо-наукової програми третього рівня вищої освіти (підготовки доктора філософії)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8.3.18. Методичні рекомендації з написання і захисту курсових робіт; тематика курсових робіт.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8.3.19. Екзаменаційні білети з навчальних дисциплін, які закріплені за кафедрою та мають підсумковий контроль у формі екзамену.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8.3.20. Пакети завдань для проведення ректорських контрольних робіт з метою визначення залишкових знань з усіх навчальних дисциплін, які закріплені за кафедрою.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8.3.21. Журнал реєстрації інструктажів з техніки безпеки й охорони праці.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8.3.22. Іншу документацію відповідно до затвердженої номенклатури справ та рішень Вченої ради Університету, Науково-методичної ради Університету, вченої ради факультету, науково-методичної ради факультету, рішень кафедри.</w:t>
      </w: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 w:eastAsia="ru-RU"/>
        </w:rPr>
        <w:t>9. Прикінцеві положення</w:t>
      </w:r>
    </w:p>
    <w:p w:rsidR="00B23BEE" w:rsidRPr="00C03FEF" w:rsidRDefault="00B23BEE" w:rsidP="00C03FEF">
      <w:pPr>
        <w:spacing w:after="0" w:line="240" w:lineRule="auto"/>
        <w:ind w:firstLine="714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9.1. </w:t>
      </w:r>
      <w:r w:rsidRPr="00C03FEF">
        <w:rPr>
          <w:rFonts w:ascii="Times New Roman" w:hAnsi="Times New Roman" w:cs="Times New Roman"/>
          <w:sz w:val="28"/>
          <w:szCs w:val="28"/>
          <w:shd w:val="clear" w:color="auto" w:fill="FFFFFF"/>
          <w:lang w:val="uk-UA" w:eastAsia="ru-RU"/>
        </w:rPr>
        <w:t>Положення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про 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афедру схвалюється на засіданні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афедри</w:t>
      </w: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, затверджується Вченою радою Університету і вводиться в дію наказом ректора Університету.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C03F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9.2. Зміни та/або доповнення до цього Положення вносяться в порядку, встановленому для його прийняття.</w:t>
      </w: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40" w:lineRule="auto"/>
        <w:ind w:firstLine="71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23BEE" w:rsidRPr="00C03FEF" w:rsidRDefault="00B23BEE" w:rsidP="00C03FEF">
      <w:pPr>
        <w:spacing w:after="20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Pr="00C03FEF" w:rsidRDefault="00B23BEE" w:rsidP="00C03FEF">
      <w:pPr>
        <w:spacing w:after="200" w:line="240" w:lineRule="auto"/>
        <w:ind w:firstLine="714"/>
        <w:rPr>
          <w:rFonts w:ascii="Times New Roman" w:hAnsi="Times New Roman" w:cs="Times New Roman"/>
          <w:sz w:val="28"/>
          <w:szCs w:val="28"/>
          <w:lang w:val="uk-UA"/>
        </w:rPr>
      </w:pPr>
    </w:p>
    <w:p w:rsidR="00B23BEE" w:rsidRPr="00C03FEF" w:rsidRDefault="00B23BEE" w:rsidP="00C03FEF">
      <w:pPr>
        <w:pStyle w:val="NormalWeb"/>
        <w:shd w:val="clear" w:color="auto" w:fill="FFFFFF"/>
        <w:spacing w:before="0" w:beforeAutospacing="0" w:after="75" w:afterAutospacing="0"/>
        <w:ind w:firstLine="708"/>
        <w:rPr>
          <w:rFonts w:cs="Calibri"/>
          <w:color w:val="000000"/>
          <w:sz w:val="28"/>
          <w:szCs w:val="28"/>
          <w:lang w:val="uk-UA"/>
        </w:rPr>
      </w:pPr>
    </w:p>
    <w:p w:rsidR="00B23BEE" w:rsidRPr="00C03FEF" w:rsidRDefault="00B23BEE">
      <w:pPr>
        <w:rPr>
          <w:rFonts w:ascii="Times New Roman" w:hAnsi="Times New Roman" w:cs="Times New Roman"/>
          <w:sz w:val="28"/>
          <w:szCs w:val="28"/>
        </w:rPr>
      </w:pPr>
    </w:p>
    <w:sectPr w:rsidR="00B23BEE" w:rsidRPr="00C03FEF" w:rsidSect="00E87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056A"/>
    <w:multiLevelType w:val="multilevel"/>
    <w:tmpl w:val="AD4A7E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D8A3642"/>
    <w:multiLevelType w:val="hybridMultilevel"/>
    <w:tmpl w:val="366C4A6E"/>
    <w:lvl w:ilvl="0" w:tplc="46AEEBBC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750"/>
    <w:rsid w:val="000217FB"/>
    <w:rsid w:val="00095067"/>
    <w:rsid w:val="001A0A32"/>
    <w:rsid w:val="00277E48"/>
    <w:rsid w:val="00436C17"/>
    <w:rsid w:val="0061152A"/>
    <w:rsid w:val="007612A4"/>
    <w:rsid w:val="00770750"/>
    <w:rsid w:val="007E1289"/>
    <w:rsid w:val="00810AEF"/>
    <w:rsid w:val="00822B89"/>
    <w:rsid w:val="008547BE"/>
    <w:rsid w:val="00905061"/>
    <w:rsid w:val="00915BD0"/>
    <w:rsid w:val="0097441B"/>
    <w:rsid w:val="00993FEB"/>
    <w:rsid w:val="00AF4A65"/>
    <w:rsid w:val="00B13DE1"/>
    <w:rsid w:val="00B23BEE"/>
    <w:rsid w:val="00B3218E"/>
    <w:rsid w:val="00BC6F14"/>
    <w:rsid w:val="00C03FEF"/>
    <w:rsid w:val="00CC67C8"/>
    <w:rsid w:val="00CD0C98"/>
    <w:rsid w:val="00CE34CD"/>
    <w:rsid w:val="00D62960"/>
    <w:rsid w:val="00D779B0"/>
    <w:rsid w:val="00E03C8A"/>
    <w:rsid w:val="00E87BA4"/>
    <w:rsid w:val="00F45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BA4"/>
    <w:pPr>
      <w:spacing w:after="160" w:line="259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7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1152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54%D0%BA/96-%D0%B2%D1%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335</TotalTime>
  <Pages>20</Pages>
  <Words>6727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Лилия</dc:creator>
  <cp:keywords/>
  <dc:description/>
  <cp:lastModifiedBy>Anna</cp:lastModifiedBy>
  <cp:revision>13</cp:revision>
  <dcterms:created xsi:type="dcterms:W3CDTF">2019-10-29T21:09:00Z</dcterms:created>
  <dcterms:modified xsi:type="dcterms:W3CDTF">2019-11-01T10:19:00Z</dcterms:modified>
</cp:coreProperties>
</file>